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4"/>
        </w:numPr>
        <w:spacing w:before="240" w:after="120"/>
        <w:rPr/>
      </w:pPr>
      <w:bookmarkStart w:id="0" w:name="_Toc101807778"/>
      <w:bookmarkStart w:id="1" w:name="_Toc101807614"/>
      <w:r>
        <w:rPr/>
        <w:t>Övergripande information om behandlingen</w:t>
      </w:r>
      <w:bookmarkEnd w:id="0"/>
      <w:bookmarkEnd w:id="1"/>
    </w:p>
    <w:p>
      <w:pPr>
        <w:pStyle w:val="Heading2"/>
        <w:rPr/>
      </w:pPr>
      <w:r>
        <w:rPr/>
        <w:t>Personuppgiftsansvarig(a) för personuppgiftsbehandlingen</w:t>
      </w:r>
    </w:p>
    <w:p>
      <w:pPr>
        <w:pStyle w:val="Normal"/>
        <w:rPr/>
      </w:pPr>
      <w:r>
        <w:rPr/>
      </w:r>
    </w:p>
    <w:p>
      <w:pPr>
        <w:pStyle w:val="Heading2"/>
        <w:rPr/>
      </w:pPr>
      <w:r>
        <w:rPr/>
        <w:t xml:space="preserve">Kontaktuppgifter till dataskyddsombud </w:t>
      </w:r>
    </w:p>
    <w:p>
      <w:pPr>
        <w:pStyle w:val="Normal"/>
        <w:spacing w:lineRule="auto" w:line="240" w:before="0" w:after="0"/>
        <w:rPr/>
      </w:pPr>
      <w:r>
        <w:rPr/>
      </w:r>
      <w:bookmarkStart w:id="2" w:name="_Hlk58490591"/>
      <w:bookmarkStart w:id="3" w:name="_Hlk58490591"/>
    </w:p>
    <w:p>
      <w:pPr>
        <w:pStyle w:val="Normal"/>
        <w:spacing w:lineRule="auto" w:line="240" w:before="0" w:after="0"/>
        <w:rPr/>
      </w:pPr>
      <w:r>
        <w:rPr/>
      </w:r>
    </w:p>
    <w:p>
      <w:pPr>
        <w:pStyle w:val="Heading1"/>
        <w:rPr/>
      </w:pPr>
      <w:r>
        <w:rPr/>
        <w:t xml:space="preserve">Beskrivning av personuppgiftsbehandlingen </w:t>
      </w:r>
    </w:p>
    <w:p>
      <w:pPr>
        <w:pStyle w:val="Normal"/>
        <w:rPr/>
      </w:pPr>
      <w:r>
        <w:rPr/>
        <w:t>Detta avsnitt ska ge en tydlig överblick över de aktuella personuppgiftsbehandlingarna (art. 35.7 GDPR).</w:t>
      </w:r>
    </w:p>
    <w:p>
      <w:pPr>
        <w:pStyle w:val="Heading2"/>
        <w:rPr/>
      </w:pPr>
      <w:r>
        <w:rPr/>
        <w:t>Beskrivning av behandling</w:t>
      </w:r>
    </w:p>
    <w:p>
      <w:pPr>
        <w:pStyle w:val="Normal"/>
        <w:rPr/>
      </w:pPr>
      <w:r>
        <w:rPr/>
        <w:t>Svara på följande frågor:</w:t>
      </w:r>
    </w:p>
    <w:p>
      <w:pPr>
        <w:pStyle w:val="ListParagraph"/>
        <w:numPr>
          <w:ilvl w:val="0"/>
          <w:numId w:val="2"/>
        </w:numPr>
        <w:rPr/>
      </w:pPr>
      <w:r>
        <w:rPr/>
        <w:t>Vad vill vi göra?</w:t>
      </w:r>
    </w:p>
    <w:p>
      <w:pPr>
        <w:pStyle w:val="ListParagraph"/>
        <w:numPr>
          <w:ilvl w:val="0"/>
          <w:numId w:val="2"/>
        </w:numPr>
        <w:rPr/>
      </w:pPr>
      <w:r>
        <w:rPr/>
        <w:t>Varför vill vi göra detta?</w:t>
      </w:r>
    </w:p>
    <w:p>
      <w:pPr>
        <w:pStyle w:val="ListParagraph"/>
        <w:numPr>
          <w:ilvl w:val="0"/>
          <w:numId w:val="2"/>
        </w:numPr>
        <w:rPr/>
      </w:pPr>
      <w:r>
        <w:rPr/>
        <w:t>Hur ska det gå till?</w:t>
      </w:r>
    </w:p>
    <w:p>
      <w:pPr>
        <w:pStyle w:val="ListParagraph"/>
        <w:numPr>
          <w:ilvl w:val="0"/>
          <w:numId w:val="2"/>
        </w:numPr>
        <w:rPr/>
      </w:pPr>
      <w:r>
        <w:rPr/>
        <w:t>Vilka personer omfattas av behandlingen?</w:t>
      </w:r>
    </w:p>
    <w:p>
      <w:pPr>
        <w:pStyle w:val="ListParagraph"/>
        <w:numPr>
          <w:ilvl w:val="0"/>
          <w:numId w:val="2"/>
        </w:numPr>
        <w:rPr/>
      </w:pPr>
      <w:r>
        <w:rPr/>
        <w:t>Vilka personuppgifter behövs för att behandlingen ska kunna genomföras?</w:t>
      </w:r>
    </w:p>
    <w:p>
      <w:pPr>
        <w:pStyle w:val="ListParagraph"/>
        <w:numPr>
          <w:ilvl w:val="0"/>
          <w:numId w:val="2"/>
        </w:numPr>
        <w:rPr/>
      </w:pPr>
      <w:r>
        <w:rPr/>
        <w:t>Är behandlingen hög risk? (Ja/Nej)</w:t>
      </w:r>
    </w:p>
    <w:p>
      <w:pPr>
        <w:pStyle w:val="ListParagraph"/>
        <w:numPr>
          <w:ilvl w:val="0"/>
          <w:numId w:val="2"/>
        </w:numPr>
        <w:rPr/>
      </w:pPr>
      <w:r>
        <w:rPr/>
        <w:t xml:space="preserve">Utveckla </w:t>
      </w:r>
      <w:r>
        <w:rPr/>
        <w:t>6</w:t>
      </w:r>
      <w:r>
        <w:rPr/>
        <w:t xml:space="preserve"> så gott som möjligt.</w:t>
      </w:r>
    </w:p>
    <w:p>
      <w:pPr>
        <w:pStyle w:val="Normal"/>
        <w:rPr/>
      </w:pPr>
      <w:r>
        <w:rPr/>
      </w:r>
    </w:p>
    <w:p>
      <w:pPr>
        <w:pStyle w:val="Heading1"/>
        <w:rPr/>
      </w:pPr>
      <w:r>
        <w:rPr/>
        <w:t>Risker och riskmitigerande åtgärder</w:t>
      </w:r>
    </w:p>
    <w:p>
      <w:pPr>
        <w:pStyle w:val="Heading2"/>
        <w:rPr/>
      </w:pPr>
      <w:r>
        <w:rPr/>
        <w:t>Beskriv vilka höga risker som finns i relation till principerna i GDPR och hur dessa risker bäst ska mitigeras</w:t>
      </w:r>
    </w:p>
    <w:p>
      <w:pPr>
        <w:pStyle w:val="Normal"/>
        <w:rPr/>
      </w:pPr>
      <w:r>
        <w:rPr/>
        <w:t>Följande delar ska vara med i riskbedömningen: vad som kan göra att risken realiseras, vad konsekvensen av realiserad risk är, hur sannolikt det är att risken realiseras, vad konsekvensen för den registrerade är när risken realiseras.</w:t>
      </w:r>
    </w:p>
    <w:p>
      <w:pPr>
        <w:pStyle w:val="Heading3"/>
        <w:rPr>
          <w:shd w:fill="FFFFFF" w:val="clear"/>
        </w:rPr>
      </w:pPr>
      <w:r>
        <w:rPr>
          <w:shd w:fill="FFFFFF" w:val="clear"/>
        </w:rPr>
        <w:t>Laglighet, korrekthet och transparens</w:t>
      </w:r>
    </w:p>
    <w:p>
      <w:pPr>
        <w:pStyle w:val="Normal"/>
        <w:rPr/>
      </w:pPr>
      <w:r>
        <w:rPr/>
        <w:t>Denna princip innebär ett krav på att agera lagenligt, schysst och göra det möjligt för enskilda att få insyn i behandlingen av deras personuppgifter.</w:t>
      </w:r>
    </w:p>
    <w:p>
      <w:pPr>
        <w:pStyle w:val="Normal"/>
        <w:rPr/>
      </w:pPr>
      <w:r>
        <w:rPr/>
        <w:t>Det är typiskt att denna risk realiseras genom bristande loggningsfunktioner, eller genom att uppgifter används på ett olagligt sätt.</w:t>
      </w:r>
    </w:p>
    <w:p>
      <w:pPr>
        <w:pStyle w:val="Normal"/>
        <w:rPr/>
      </w:pPr>
      <w:r>
        <w:rPr/>
      </w:r>
    </w:p>
    <w:p>
      <w:pPr>
        <w:pStyle w:val="Heading3"/>
        <w:rPr>
          <w:shd w:fill="FFFFFF" w:val="clear"/>
        </w:rPr>
      </w:pPr>
      <w:r>
        <w:rPr>
          <w:shd w:fill="FFFFFF" w:val="clear"/>
        </w:rPr>
        <w:t>Ändamålsbegränsning</w:t>
      </w:r>
    </w:p>
    <w:p>
      <w:pPr>
        <w:pStyle w:val="Normal"/>
        <w:rPr/>
      </w:pPr>
      <w:r>
        <w:rPr/>
        <w:t>Denna princip innebär att uppgifter enbart får behandlas för ändamålet de samlades in för. Med vissa undantag för arkivhantering. Principen bryts mot när uppgifter används för ändamål som saknar koppling till insamlingssyftet.</w:t>
      </w:r>
    </w:p>
    <w:p>
      <w:pPr>
        <w:pStyle w:val="Normal"/>
        <w:rPr/>
      </w:pPr>
      <w:r>
        <w:rPr/>
      </w:r>
    </w:p>
    <w:p>
      <w:pPr>
        <w:pStyle w:val="Heading3"/>
        <w:rPr>
          <w:shd w:fill="FFFFFF" w:val="clear"/>
        </w:rPr>
      </w:pPr>
      <w:r>
        <w:rPr>
          <w:shd w:fill="FFFFFF" w:val="clear"/>
        </w:rPr>
        <w:t>Uppgiftsminimering</w:t>
      </w:r>
    </w:p>
    <w:p>
      <w:pPr>
        <w:pStyle w:val="Normal"/>
        <w:rPr/>
      </w:pPr>
      <w:r>
        <w:rPr/>
        <w:t>Denna princip innebär att fler uppgifter än vad som är nödvändigt för att uppfylla ändamålet inte får behandlas. Principen bryts igenom att uppgifter samlas in i onödan.</w:t>
      </w:r>
    </w:p>
    <w:p>
      <w:pPr>
        <w:pStyle w:val="Normal"/>
        <w:rPr/>
      </w:pPr>
      <w:r>
        <w:rPr/>
      </w:r>
    </w:p>
    <w:p>
      <w:pPr>
        <w:pStyle w:val="Heading3"/>
        <w:rPr>
          <w:shd w:fill="FFFFFF" w:val="clear"/>
        </w:rPr>
      </w:pPr>
      <w:r>
        <w:rPr>
          <w:shd w:fill="FFFFFF" w:val="clear"/>
        </w:rPr>
        <w:t>Korrekthet</w:t>
      </w:r>
    </w:p>
    <w:p>
      <w:pPr>
        <w:pStyle w:val="Normal"/>
        <w:rPr/>
      </w:pPr>
      <w:r>
        <w:rPr/>
        <w:t>Denna princip innebär att uppgifter ska stämma överens med verkligheten. Principen bryts mot när vi behandlar uppgifter som är inte gör det.</w:t>
      </w:r>
    </w:p>
    <w:p>
      <w:pPr>
        <w:pStyle w:val="Normal"/>
        <w:rPr/>
      </w:pPr>
      <w:r>
        <w:rPr/>
      </w:r>
    </w:p>
    <w:p>
      <w:pPr>
        <w:pStyle w:val="Heading3"/>
        <w:rPr>
          <w:shd w:fill="FFFFFF" w:val="clear"/>
        </w:rPr>
      </w:pPr>
      <w:r>
        <w:rPr>
          <w:shd w:fill="FFFFFF" w:val="clear"/>
        </w:rPr>
        <w:t>Lagringsminimering</w:t>
      </w:r>
    </w:p>
    <w:p>
      <w:pPr>
        <w:pStyle w:val="Normal"/>
        <w:rPr/>
      </w:pPr>
      <w:r>
        <w:rPr/>
        <w:t>Denna princip innebär att uppgifter enbart får sparas så länge det är nödvändigt. Om uppgifter sparas längre än nödvändigt (med undantag för vissa arkivbestämmelser) så bryter vi mot principen.</w:t>
      </w:r>
    </w:p>
    <w:p>
      <w:pPr>
        <w:pStyle w:val="Normal"/>
        <w:rPr/>
      </w:pPr>
      <w:r>
        <w:rPr/>
      </w:r>
    </w:p>
    <w:p>
      <w:pPr>
        <w:pStyle w:val="Heading3"/>
        <w:rPr>
          <w:shd w:fill="FFFFFF" w:val="clear"/>
        </w:rPr>
      </w:pPr>
      <w:r>
        <w:rPr>
          <w:shd w:fill="FFFFFF" w:val="clear"/>
        </w:rPr>
        <w:t>Integritet och konfidentialitet</w:t>
      </w:r>
    </w:p>
    <w:p>
      <w:pPr>
        <w:pStyle w:val="Normal"/>
        <w:rPr/>
      </w:pPr>
      <w:r>
        <w:rPr/>
        <w:t>Denna princip stadgar att rätt personer ska ha tillgång till uppgifter och uppgifter ska skyddas från obehörig åtkomst, de ska skyddas helt enkelt. Om personer som inte har anledning att ta del av uppgifterna kan göra det är det ett brott mot principen.</w:t>
      </w:r>
    </w:p>
    <w:p>
      <w:pPr>
        <w:pStyle w:val="Normal"/>
        <w:rPr/>
      </w:pPr>
      <w:r>
        <w:rPr/>
      </w:r>
    </w:p>
    <w:p>
      <w:pPr>
        <w:pStyle w:val="Heading3"/>
        <w:rPr>
          <w:shd w:fill="FFFFFF" w:val="clear"/>
        </w:rPr>
      </w:pPr>
      <w:r>
        <w:rPr>
          <w:shd w:fill="FFFFFF" w:val="clear"/>
        </w:rPr>
        <w:t>Ansvarsskyldighet</w:t>
      </w:r>
    </w:p>
    <w:p>
      <w:pPr>
        <w:pStyle w:val="Normal"/>
        <w:rPr/>
      </w:pPr>
      <w:r>
        <w:rPr/>
        <w:t>Denna princip stadgar att den personuppgiftsansvarige ska kunna visa att principerna ovan följs. Om det inte finns nedtecknat hur principerna upprätthålls så är det inte säkert att denna princip kan upprätthållas.</w:t>
      </w:r>
    </w:p>
    <w:p>
      <w:pPr>
        <w:pStyle w:val="Normal"/>
        <w:rPr/>
      </w:pPr>
      <w:r>
        <w:rPr/>
      </w:r>
    </w:p>
    <w:p>
      <w:pPr>
        <w:pStyle w:val="Heading2"/>
        <w:rPr/>
      </w:pPr>
      <w:r>
        <w:rPr/>
        <w:t>Finns det övriga risker, i så fall vilka?</w:t>
      </w:r>
    </w:p>
    <w:p>
      <w:pPr>
        <w:pStyle w:val="Normal"/>
        <w:rPr/>
      </w:pPr>
      <w:r>
        <w:rPr/>
        <w:t>Om det gjorts en leverantörsgranskning får gärna leverantörsgranskningen infogas här.</w:t>
      </w:r>
    </w:p>
    <w:p>
      <w:pPr>
        <w:pStyle w:val="Normal"/>
        <w:rPr/>
      </w:pPr>
      <w:r>
        <w:rPr/>
      </w:r>
    </w:p>
    <w:p>
      <w:pPr>
        <w:pStyle w:val="Heading1"/>
        <w:rPr/>
      </w:pPr>
      <w:r>
        <w:rPr/>
        <w:t>Vilka intressenter har hörts?</w:t>
      </w:r>
    </w:p>
    <w:p>
      <w:pPr>
        <w:pStyle w:val="Normal"/>
        <w:rPr/>
      </w:pPr>
      <w:r>
        <w:rPr/>
      </w:r>
    </w:p>
    <w:p>
      <w:pPr>
        <w:pStyle w:val="Normal"/>
        <w:rPr/>
      </w:pPr>
      <w:r>
        <w:rPr/>
        <w:t>Redogör för vilka intressenter som hörts vid sammanställningen av riskbedömningen.</w:t>
      </w:r>
    </w:p>
    <w:p>
      <w:pPr>
        <w:pStyle w:val="Normal"/>
        <w:rPr/>
      </w:pPr>
      <w:r>
        <w:rPr/>
        <w:t>Följande intressenter ska alltid höras:</w:t>
      </w:r>
    </w:p>
    <w:p>
      <w:pPr>
        <w:pStyle w:val="ListParagraph"/>
        <w:numPr>
          <w:ilvl w:val="0"/>
          <w:numId w:val="3"/>
        </w:numPr>
        <w:rPr/>
      </w:pPr>
      <w:r>
        <w:rPr/>
        <w:t>Beslutsfattare,</w:t>
      </w:r>
    </w:p>
    <w:p>
      <w:pPr>
        <w:pStyle w:val="ListParagraph"/>
        <w:numPr>
          <w:ilvl w:val="0"/>
          <w:numId w:val="3"/>
        </w:numPr>
        <w:rPr/>
      </w:pPr>
      <w:r>
        <w:rPr/>
        <w:t>Handläggare,</w:t>
      </w:r>
    </w:p>
    <w:p>
      <w:pPr>
        <w:pStyle w:val="ListParagraph"/>
        <w:numPr>
          <w:ilvl w:val="0"/>
          <w:numId w:val="3"/>
        </w:numPr>
        <w:rPr/>
      </w:pPr>
      <w:r>
        <w:rPr/>
        <w:t>Dataskyddsombud, och</w:t>
      </w:r>
    </w:p>
    <w:p>
      <w:pPr>
        <w:pStyle w:val="ListParagraph"/>
        <w:numPr>
          <w:ilvl w:val="0"/>
          <w:numId w:val="3"/>
        </w:numPr>
        <w:rPr/>
      </w:pPr>
      <w:r>
        <w:rPr/>
        <w:t>Personuppgiftsbiträde (om tillämpligt).</w:t>
      </w:r>
    </w:p>
    <w:p>
      <w:pPr>
        <w:pStyle w:val="Normal"/>
        <w:rPr/>
      </w:pPr>
      <w:r>
        <w:rPr/>
        <w:t>En rekommendation är att även höra personer som påverkas av behandlingen, det vill säga registrerade.</w:t>
      </w:r>
    </w:p>
    <w:p>
      <w:pPr>
        <w:pStyle w:val="Normal"/>
        <w:rPr/>
      </w:pPr>
      <w:r>
        <w:rPr/>
      </w:r>
    </w:p>
    <w:p>
      <w:pPr>
        <w:pStyle w:val="Normal"/>
        <w:rPr/>
      </w:pPr>
      <w:r>
        <w:rPr/>
      </w:r>
    </w:p>
    <w:p>
      <w:pPr>
        <w:pStyle w:val="Heading1"/>
        <w:rPr/>
      </w:pPr>
      <w:r>
        <w:rPr/>
        <w:t>Rådfrågan, slutlig bedömning och godkännande</w:t>
      </w:r>
    </w:p>
    <w:p>
      <w:pPr>
        <w:pStyle w:val="Heading2"/>
        <w:rPr/>
      </w:pPr>
      <w:r>
        <w:rPr/>
        <w:t xml:space="preserve">Dataskyddsombudet bedömning och rekommendationer </w:t>
      </w:r>
    </w:p>
    <w:p>
      <w:pPr>
        <w:pStyle w:val="Normal"/>
        <w:rPr>
          <w:rFonts w:eastAsia="" w:cs="" w:cstheme="majorBidi" w:eastAsiaTheme="majorEastAsia"/>
          <w:b/>
          <w:sz w:val="32"/>
          <w:szCs w:val="32"/>
        </w:rPr>
      </w:pPr>
      <w:r>
        <w:rPr>
          <w:rFonts w:eastAsia="" w:cs="" w:cstheme="majorBidi" w:eastAsiaTheme="majorEastAsia"/>
          <w:b/>
          <w:sz w:val="32"/>
          <w:szCs w:val="32"/>
        </w:rPr>
      </w:r>
    </w:p>
    <w:p>
      <w:pPr>
        <w:pStyle w:val="Heading2"/>
        <w:spacing w:before="240" w:after="20"/>
        <w:rPr/>
      </w:pPr>
      <w:bookmarkStart w:id="4" w:name="_Hlk58490591"/>
      <w:r>
        <w:rPr/>
        <w:t>Sammantagen bedömning</w:t>
      </w:r>
      <w:bookmarkEnd w:id="4"/>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dstrike w:val="false"/>
        <w:strike w:val="false"/>
        <w:i w:val="false"/>
        <w:u w:val="none"/>
        <w:effect w:val="none"/>
        <w:iCs w:val="false"/>
        <w:color w:val="auto"/>
      </w:rPr>
    </w:lvl>
    <w:lvl w:ilvl="2">
      <w:start w:val="1"/>
      <w:pStyle w:val="Heading3"/>
      <w:numFmt w:val="decimal"/>
      <w:lvlText w:val="%1.%2.%3"/>
      <w:lvlJc w:val="left"/>
      <w:pPr>
        <w:tabs>
          <w:tab w:val="num" w:pos="0"/>
        </w:tabs>
        <w:ind w:left="0" w:hanging="0"/>
      </w:pPr>
      <w:rPr>
        <w:smallCaps w:val="false"/>
        <w:caps w:val="false"/>
        <w:dstrike w:val="false"/>
        <w:strike w:val="false"/>
        <w:vertAlign w:val="baseline"/>
        <w:position w:val="0"/>
        <w:sz w:val="22"/>
        <w:spacing w:val="0"/>
        <w:i w:val="false"/>
        <w:u w:val="none"/>
        <w:b/>
        <w:kern w:val="0"/>
        <w:effect w:val="none"/>
        <w:iCs w:val="false"/>
        <w:bCs/>
        <w:em w:val="none"/>
        <w:vanish w:val="false"/>
        <w:color w:val="auto"/>
        <w14:cntxtAlts>
          <w14:cntxtAlts/>
        </w14:cntxtAlts>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3">
      <w:start w:val="1"/>
      <w:pStyle w:val="Heading4"/>
      <w:numFmt w:val="decimal"/>
      <w:lvlText w:val="%1.%2.%3.%4"/>
      <w:lvlJc w:val="left"/>
      <w:pPr>
        <w:tabs>
          <w:tab w:val="num" w:pos="0"/>
        </w:tabs>
        <w:ind w:left="4267" w:hanging="864"/>
      </w:pPr>
      <w:rPr>
        <w:i w:val="false"/>
        <w:iCs w:val="false"/>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10"/>
  <w:defaultTabStop w:val="1304"/>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sv-S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070c"/>
    <w:pPr>
      <w:widowControl/>
      <w:bidi w:val="0"/>
      <w:spacing w:lineRule="auto" w:line="254" w:before="0" w:after="160"/>
      <w:jc w:val="left"/>
    </w:pPr>
    <w:rPr>
      <w:rFonts w:ascii="Arial" w:hAnsi="Arial" w:eastAsia="" w:eastAsiaTheme="minorEastAsia" w:cs=""/>
      <w:color w:val="auto"/>
      <w:kern w:val="0"/>
      <w:sz w:val="22"/>
      <w:szCs w:val="22"/>
      <w:lang w:eastAsia="sv-SE" w:val="sv-SE" w:bidi="ar-SA"/>
    </w:rPr>
  </w:style>
  <w:style w:type="paragraph" w:styleId="Heading1">
    <w:name w:val="Heading 1"/>
    <w:basedOn w:val="Normal"/>
    <w:next w:val="Normal"/>
    <w:link w:val="Rubrik1Char"/>
    <w:uiPriority w:val="9"/>
    <w:qFormat/>
    <w:rsid w:val="0043070c"/>
    <w:pPr>
      <w:keepNext w:val="true"/>
      <w:keepLines/>
      <w:numPr>
        <w:ilvl w:val="0"/>
        <w:numId w:val="1"/>
      </w:numPr>
      <w:pBdr>
        <w:bottom w:val="single" w:sz="18" w:space="1" w:color="7030A0"/>
      </w:pBdr>
      <w:spacing w:before="240" w:after="120"/>
      <w:outlineLvl w:val="0"/>
    </w:pPr>
    <w:rPr>
      <w:rFonts w:eastAsia="" w:cs="" w:cstheme="majorBidi" w:eastAsiaTheme="majorEastAsia"/>
      <w:b/>
      <w:sz w:val="32"/>
      <w:szCs w:val="32"/>
    </w:rPr>
  </w:style>
  <w:style w:type="paragraph" w:styleId="Heading2">
    <w:name w:val="Heading 2"/>
    <w:basedOn w:val="Normal"/>
    <w:next w:val="Normal"/>
    <w:link w:val="Rubrik2Char"/>
    <w:uiPriority w:val="9"/>
    <w:unhideWhenUsed/>
    <w:qFormat/>
    <w:rsid w:val="0043070c"/>
    <w:pPr>
      <w:keepNext w:val="true"/>
      <w:keepLines/>
      <w:numPr>
        <w:ilvl w:val="1"/>
        <w:numId w:val="1"/>
      </w:numPr>
      <w:spacing w:before="240" w:after="20"/>
      <w:outlineLvl w:val="1"/>
    </w:pPr>
    <w:rPr>
      <w:rFonts w:eastAsia="" w:cs="" w:cstheme="majorBidi" w:eastAsiaTheme="majorEastAsia"/>
      <w:b/>
      <w:sz w:val="28"/>
      <w:szCs w:val="26"/>
    </w:rPr>
  </w:style>
  <w:style w:type="paragraph" w:styleId="Heading3">
    <w:name w:val="Heading 3"/>
    <w:basedOn w:val="Normal"/>
    <w:next w:val="Normal"/>
    <w:link w:val="Rubrik3Char"/>
    <w:uiPriority w:val="9"/>
    <w:unhideWhenUsed/>
    <w:qFormat/>
    <w:rsid w:val="0043070c"/>
    <w:pPr>
      <w:keepNext w:val="true"/>
      <w:keepLines/>
      <w:numPr>
        <w:ilvl w:val="2"/>
        <w:numId w:val="1"/>
      </w:numPr>
      <w:spacing w:before="240" w:after="60"/>
      <w:outlineLvl w:val="2"/>
    </w:pPr>
    <w:rPr>
      <w:rFonts w:eastAsia="" w:cs="" w:cstheme="majorBidi" w:eastAsiaTheme="majorEastAsia"/>
      <w:b/>
      <w:caps/>
      <w:szCs w:val="24"/>
    </w:rPr>
  </w:style>
  <w:style w:type="paragraph" w:styleId="Heading4">
    <w:name w:val="Heading 4"/>
    <w:basedOn w:val="Normal"/>
    <w:next w:val="Normal"/>
    <w:link w:val="Rubrik4Char"/>
    <w:uiPriority w:val="9"/>
    <w:semiHidden/>
    <w:unhideWhenUsed/>
    <w:qFormat/>
    <w:rsid w:val="0043070c"/>
    <w:pPr>
      <w:keepNext w:val="true"/>
      <w:keepLines/>
      <w:numPr>
        <w:ilvl w:val="3"/>
        <w:numId w:val="1"/>
      </w:numPr>
      <w:spacing w:before="120" w:after="60"/>
      <w:outlineLvl w:val="3"/>
    </w:pPr>
    <w:rPr>
      <w:rFonts w:eastAsia="" w:cs="" w:cstheme="majorBidi" w:eastAsiaTheme="majorEastAsia"/>
      <w:b/>
      <w:i/>
      <w:iCs/>
      <w:caps/>
      <w:sz w:val="20"/>
    </w:rPr>
  </w:style>
  <w:style w:type="paragraph" w:styleId="Heading5">
    <w:name w:val="Heading 5"/>
    <w:basedOn w:val="Normal"/>
    <w:next w:val="Normal"/>
    <w:link w:val="Rubrik5Char"/>
    <w:uiPriority w:val="9"/>
    <w:semiHidden/>
    <w:unhideWhenUsed/>
    <w:qFormat/>
    <w:rsid w:val="0043070c"/>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themeColor="accent1" w:themeShade="bf" w:val="2F5496"/>
    </w:rPr>
  </w:style>
  <w:style w:type="paragraph" w:styleId="Heading6">
    <w:name w:val="Heading 6"/>
    <w:basedOn w:val="Normal"/>
    <w:next w:val="Normal"/>
    <w:link w:val="Rubrik6Char"/>
    <w:uiPriority w:val="9"/>
    <w:semiHidden/>
    <w:unhideWhenUsed/>
    <w:qFormat/>
    <w:rsid w:val="0043070c"/>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themeColor="accent1" w:themeShade="7f" w:val="1F3763"/>
    </w:rPr>
  </w:style>
  <w:style w:type="paragraph" w:styleId="Heading7">
    <w:name w:val="Heading 7"/>
    <w:basedOn w:val="Normal"/>
    <w:next w:val="Normal"/>
    <w:link w:val="Rubrik7Char"/>
    <w:uiPriority w:val="9"/>
    <w:semiHidden/>
    <w:unhideWhenUsed/>
    <w:qFormat/>
    <w:rsid w:val="0043070c"/>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themeColor="accent1" w:themeShade="7f" w:val="1F3763"/>
    </w:rPr>
  </w:style>
  <w:style w:type="paragraph" w:styleId="Heading8">
    <w:name w:val="Heading 8"/>
    <w:basedOn w:val="Normal"/>
    <w:next w:val="Normal"/>
    <w:link w:val="Rubrik8Char"/>
    <w:uiPriority w:val="9"/>
    <w:semiHidden/>
    <w:unhideWhenUsed/>
    <w:qFormat/>
    <w:rsid w:val="0043070c"/>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themeColor="text1" w:themeTint="d8" w:val="272727"/>
      <w:sz w:val="21"/>
      <w:szCs w:val="21"/>
    </w:rPr>
  </w:style>
  <w:style w:type="paragraph" w:styleId="Heading9">
    <w:name w:val="Heading 9"/>
    <w:basedOn w:val="Normal"/>
    <w:next w:val="Normal"/>
    <w:link w:val="Rubrik9Char"/>
    <w:uiPriority w:val="9"/>
    <w:semiHidden/>
    <w:unhideWhenUsed/>
    <w:qFormat/>
    <w:rsid w:val="0043070c"/>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themeColor="text1" w:themeTint="d8" w:val="272727"/>
      <w:sz w:val="21"/>
      <w:szCs w:val="21"/>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uiPriority w:val="9"/>
    <w:qFormat/>
    <w:rsid w:val="0043070c"/>
    <w:rPr>
      <w:rFonts w:ascii="Arial" w:hAnsi="Arial" w:eastAsia="" w:cs="" w:cstheme="majorBidi" w:eastAsiaTheme="majorEastAsia"/>
      <w:b/>
      <w:kern w:val="0"/>
      <w:sz w:val="32"/>
      <w:szCs w:val="32"/>
      <w:lang w:eastAsia="sv-SE"/>
    </w:rPr>
  </w:style>
  <w:style w:type="character" w:styleId="Rubrik2Char" w:customStyle="1">
    <w:name w:val="Rubrik 2 Char"/>
    <w:basedOn w:val="DefaultParagraphFont"/>
    <w:uiPriority w:val="9"/>
    <w:qFormat/>
    <w:rsid w:val="0043070c"/>
    <w:rPr>
      <w:rFonts w:ascii="Arial" w:hAnsi="Arial" w:eastAsia="" w:cs="" w:cstheme="majorBidi" w:eastAsiaTheme="majorEastAsia"/>
      <w:b/>
      <w:kern w:val="0"/>
      <w:sz w:val="28"/>
      <w:szCs w:val="26"/>
      <w:lang w:eastAsia="sv-SE"/>
    </w:rPr>
  </w:style>
  <w:style w:type="character" w:styleId="Rubrik3Char" w:customStyle="1">
    <w:name w:val="Rubrik 3 Char"/>
    <w:basedOn w:val="DefaultParagraphFont"/>
    <w:uiPriority w:val="9"/>
    <w:qFormat/>
    <w:rsid w:val="0043070c"/>
    <w:rPr>
      <w:rFonts w:ascii="Arial" w:hAnsi="Arial" w:eastAsia="" w:cs="" w:cstheme="majorBidi" w:eastAsiaTheme="majorEastAsia"/>
      <w:b/>
      <w:caps/>
      <w:kern w:val="0"/>
      <w:szCs w:val="24"/>
      <w:lang w:eastAsia="sv-SE"/>
    </w:rPr>
  </w:style>
  <w:style w:type="character" w:styleId="Rubrik4Char" w:customStyle="1">
    <w:name w:val="Rubrik 4 Char"/>
    <w:basedOn w:val="DefaultParagraphFont"/>
    <w:uiPriority w:val="9"/>
    <w:semiHidden/>
    <w:qFormat/>
    <w:rsid w:val="0043070c"/>
    <w:rPr>
      <w:rFonts w:ascii="Arial" w:hAnsi="Arial" w:eastAsia="" w:cs="" w:cstheme="majorBidi" w:eastAsiaTheme="majorEastAsia"/>
      <w:b/>
      <w:i/>
      <w:iCs/>
      <w:caps/>
      <w:kern w:val="0"/>
      <w:sz w:val="20"/>
      <w:lang w:eastAsia="sv-SE"/>
    </w:rPr>
  </w:style>
  <w:style w:type="character" w:styleId="Rubrik5Char" w:customStyle="1">
    <w:name w:val="Rubrik 5 Char"/>
    <w:basedOn w:val="DefaultParagraphFont"/>
    <w:uiPriority w:val="9"/>
    <w:semiHidden/>
    <w:qFormat/>
    <w:rsid w:val="0043070c"/>
    <w:rPr>
      <w:rFonts w:ascii="Calibri Light" w:hAnsi="Calibri Light" w:eastAsia="" w:cs="" w:asciiTheme="majorHAnsi" w:cstheme="majorBidi" w:eastAsiaTheme="majorEastAsia" w:hAnsiTheme="majorHAnsi"/>
      <w:color w:themeColor="accent1" w:themeShade="bf" w:val="2F5496"/>
      <w:kern w:val="0"/>
      <w:lang w:eastAsia="sv-SE"/>
    </w:rPr>
  </w:style>
  <w:style w:type="character" w:styleId="Rubrik6Char" w:customStyle="1">
    <w:name w:val="Rubrik 6 Char"/>
    <w:basedOn w:val="DefaultParagraphFont"/>
    <w:uiPriority w:val="9"/>
    <w:semiHidden/>
    <w:qFormat/>
    <w:rsid w:val="0043070c"/>
    <w:rPr>
      <w:rFonts w:ascii="Calibri Light" w:hAnsi="Calibri Light" w:eastAsia="" w:cs="" w:asciiTheme="majorHAnsi" w:cstheme="majorBidi" w:eastAsiaTheme="majorEastAsia" w:hAnsiTheme="majorHAnsi"/>
      <w:color w:themeColor="accent1" w:themeShade="7f" w:val="1F3763"/>
      <w:kern w:val="0"/>
      <w:lang w:eastAsia="sv-SE"/>
    </w:rPr>
  </w:style>
  <w:style w:type="character" w:styleId="Rubrik7Char" w:customStyle="1">
    <w:name w:val="Rubrik 7 Char"/>
    <w:basedOn w:val="DefaultParagraphFont"/>
    <w:uiPriority w:val="9"/>
    <w:semiHidden/>
    <w:qFormat/>
    <w:rsid w:val="0043070c"/>
    <w:rPr>
      <w:rFonts w:ascii="Calibri Light" w:hAnsi="Calibri Light" w:eastAsia="" w:cs="" w:asciiTheme="majorHAnsi" w:cstheme="majorBidi" w:eastAsiaTheme="majorEastAsia" w:hAnsiTheme="majorHAnsi"/>
      <w:i/>
      <w:iCs/>
      <w:color w:themeColor="accent1" w:themeShade="7f" w:val="1F3763"/>
      <w:kern w:val="0"/>
      <w:lang w:eastAsia="sv-SE"/>
    </w:rPr>
  </w:style>
  <w:style w:type="character" w:styleId="Rubrik8Char" w:customStyle="1">
    <w:name w:val="Rubrik 8 Char"/>
    <w:basedOn w:val="DefaultParagraphFont"/>
    <w:uiPriority w:val="9"/>
    <w:semiHidden/>
    <w:qFormat/>
    <w:rsid w:val="0043070c"/>
    <w:rPr>
      <w:rFonts w:ascii="Calibri Light" w:hAnsi="Calibri Light" w:eastAsia="" w:cs="" w:asciiTheme="majorHAnsi" w:cstheme="majorBidi" w:eastAsiaTheme="majorEastAsia" w:hAnsiTheme="majorHAnsi"/>
      <w:color w:themeColor="text1" w:themeTint="d8" w:val="272727"/>
      <w:kern w:val="0"/>
      <w:sz w:val="21"/>
      <w:szCs w:val="21"/>
      <w:lang w:eastAsia="sv-SE"/>
    </w:rPr>
  </w:style>
  <w:style w:type="character" w:styleId="Rubrik9Char" w:customStyle="1">
    <w:name w:val="Rubrik 9 Char"/>
    <w:basedOn w:val="DefaultParagraphFont"/>
    <w:uiPriority w:val="9"/>
    <w:semiHidden/>
    <w:qFormat/>
    <w:rsid w:val="0043070c"/>
    <w:rPr>
      <w:rFonts w:ascii="Calibri Light" w:hAnsi="Calibri Light" w:eastAsia="" w:cs="" w:asciiTheme="majorHAnsi" w:cstheme="majorBidi" w:eastAsiaTheme="majorEastAsia" w:hAnsiTheme="majorHAnsi"/>
      <w:i/>
      <w:iCs/>
      <w:color w:themeColor="text1" w:themeTint="d8" w:val="272727"/>
      <w:kern w:val="0"/>
      <w:sz w:val="21"/>
      <w:szCs w:val="21"/>
      <w:lang w:eastAsia="sv-SE"/>
    </w:rPr>
  </w:style>
  <w:style w:type="character" w:styleId="Hyperlink">
    <w:name w:val="Hyperlink"/>
    <w:basedOn w:val="DefaultParagraphFont"/>
    <w:uiPriority w:val="99"/>
    <w:semiHidden/>
    <w:unhideWhenUsed/>
    <w:rsid w:val="0043070c"/>
    <w:rPr>
      <w:color w:val="0000FF"/>
      <w:sz w:val="24"/>
      <w:u w:val="single"/>
    </w:rPr>
  </w:style>
  <w:style w:type="character" w:styleId="FotnotstextChar" w:customStyle="1">
    <w:name w:val="Fotnotstext Char"/>
    <w:basedOn w:val="DefaultParagraphFont"/>
    <w:uiPriority w:val="99"/>
    <w:semiHidden/>
    <w:qFormat/>
    <w:rsid w:val="0043070c"/>
    <w:rPr>
      <w:rFonts w:ascii="Arial" w:hAnsi="Arial" w:eastAsia="" w:eastAsiaTheme="minorEastAsia"/>
      <w:kern w:val="0"/>
      <w:sz w:val="20"/>
      <w:szCs w:val="20"/>
      <w:lang w:eastAsia="sv-SE"/>
    </w:rPr>
  </w:style>
  <w:style w:type="character" w:styleId="BrdtextChar" w:customStyle="1">
    <w:name w:val="Brödtext Char"/>
    <w:basedOn w:val="DefaultParagraphFont"/>
    <w:uiPriority w:val="99"/>
    <w:semiHidden/>
    <w:qFormat/>
    <w:rsid w:val="0043070c"/>
    <w:rPr>
      <w:rFonts w:ascii="Arial" w:hAnsi="Arial" w:eastAsia="" w:eastAsiaTheme="minorEastAsia"/>
      <w:kern w:val="0"/>
      <w:lang w:eastAsia="sv-SE"/>
    </w:rPr>
  </w:style>
  <w:style w:type="character" w:styleId="InnehllitabellChar" w:customStyle="1">
    <w:name w:val="Innehåll i tabell Char"/>
    <w:basedOn w:val="DefaultParagraphFont"/>
    <w:link w:val="Innehllitabell"/>
    <w:qFormat/>
    <w:locked/>
    <w:rsid w:val="0043070c"/>
    <w:rPr>
      <w:rFonts w:ascii="Arial" w:hAnsi="Arial" w:eastAsia="" w:cs="Arial" w:eastAsiaTheme="minorEastAsia"/>
      <w:lang w:eastAsia="sv-SE"/>
    </w:rPr>
  </w:style>
  <w:style w:type="character" w:styleId="Fotnotstecken">
    <w:name w:val="Fotnotstecken"/>
    <w:basedOn w:val="DefaultParagraphFont"/>
    <w:uiPriority w:val="99"/>
    <w:semiHidden/>
    <w:unhideWhenUsed/>
    <w:qFormat/>
    <w:rsid w:val="0043070c"/>
    <w:rPr>
      <w:vertAlign w:val="superscript"/>
    </w:rPr>
  </w:style>
  <w:style w:type="character" w:styleId="FootnoteReference">
    <w:name w:val="Footnote Reference"/>
    <w:rPr>
      <w:vertAlign w:val="superscript"/>
    </w:rPr>
  </w:style>
  <w:style w:type="character" w:styleId="Svarstext" w:customStyle="1">
    <w:name w:val="Svarstext"/>
    <w:basedOn w:val="DefaultParagraphFont"/>
    <w:uiPriority w:val="1"/>
    <w:qFormat/>
    <w:rsid w:val="0043070c"/>
    <w:rPr>
      <w:rFonts w:ascii="Arial" w:hAnsi="Arial" w:cs="Arial"/>
      <w:color w:val="000000"/>
      <w:sz w:val="24"/>
    </w:rPr>
  </w:style>
  <w:style w:type="character" w:styleId="Svarstext2" w:customStyle="1">
    <w:name w:val="Svarstext 2"/>
    <w:basedOn w:val="DefaultParagraphFont"/>
    <w:uiPriority w:val="1"/>
    <w:qFormat/>
    <w:rsid w:val="0043070c"/>
    <w:rPr>
      <w:rFonts w:ascii="Arial" w:hAnsi="Arial" w:cs="Arial"/>
      <w:sz w:val="20"/>
    </w:rPr>
  </w:style>
  <w:style w:type="paragraph" w:styleId="Rubrik">
    <w:name w:val="Rubri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BrdtextChar"/>
    <w:uiPriority w:val="99"/>
    <w:semiHidden/>
    <w:unhideWhenUsed/>
    <w:rsid w:val="0043070c"/>
    <w:pPr>
      <w:spacing w:before="0" w:after="12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NormalWeb">
    <w:name w:val="Normal (Web)"/>
    <w:basedOn w:val="Normal"/>
    <w:uiPriority w:val="99"/>
    <w:semiHidden/>
    <w:unhideWhenUsed/>
    <w:qFormat/>
    <w:rsid w:val="0043070c"/>
    <w:pPr>
      <w:spacing w:lineRule="auto" w:line="240" w:beforeAutospacing="1" w:afterAutospacing="1"/>
    </w:pPr>
    <w:rPr>
      <w:rFonts w:eastAsia="Times New Roman" w:cs="Times New Roman"/>
      <w:szCs w:val="24"/>
    </w:rPr>
  </w:style>
  <w:style w:type="paragraph" w:styleId="FootnoteText">
    <w:name w:val="Footnote Text"/>
    <w:basedOn w:val="Normal"/>
    <w:link w:val="FotnotstextChar"/>
    <w:uiPriority w:val="99"/>
    <w:semiHidden/>
    <w:unhideWhenUsed/>
    <w:rsid w:val="0043070c"/>
    <w:pPr>
      <w:spacing w:lineRule="auto" w:line="240" w:before="0" w:after="0"/>
    </w:pPr>
    <w:rPr>
      <w:sz w:val="20"/>
      <w:szCs w:val="20"/>
    </w:rPr>
  </w:style>
  <w:style w:type="paragraph" w:styleId="ListParagraph">
    <w:name w:val="List Paragraph"/>
    <w:basedOn w:val="Normal"/>
    <w:uiPriority w:val="34"/>
    <w:qFormat/>
    <w:rsid w:val="0043070c"/>
    <w:pPr>
      <w:spacing w:before="0" w:after="160"/>
      <w:ind w:left="720"/>
      <w:contextualSpacing/>
    </w:pPr>
    <w:rPr/>
  </w:style>
  <w:style w:type="paragraph" w:styleId="Innehllitabell" w:customStyle="1">
    <w:name w:val="Innehåll i tabell"/>
    <w:basedOn w:val="Normal"/>
    <w:link w:val="InnehllitabellChar"/>
    <w:qFormat/>
    <w:rsid w:val="0043070c"/>
    <w:pPr>
      <w:tabs>
        <w:tab w:val="clear" w:pos="1304"/>
        <w:tab w:val="left" w:pos="29" w:leader="none"/>
      </w:tabs>
      <w:spacing w:lineRule="auto" w:line="240" w:before="0" w:after="120"/>
    </w:pPr>
    <w:rPr>
      <w:rFonts w:cs="Arial"/>
      <w:kern w:val="2"/>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 w:type="table" w:styleId="Tabellrutnt">
    <w:name w:val="Table Grid"/>
    <w:basedOn w:val="Normaltabell"/>
    <w:uiPriority w:val="39"/>
    <w:rsid w:val="004307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1DPIAGrn">
    <w:name w:val="Tabell 1 DPIA Grön"/>
    <w:basedOn w:val="Normaltabell"/>
    <w:uiPriority w:val="99"/>
    <w:rsid w:val="0043070c"/>
    <w:pPr>
      <w:spacing w:after="0" w:line="240" w:lineRule="auto"/>
    </w:pPr>
    <w:rPr/>
    <w:tblPr>
      <w:tblStyleRowBandSize w:val="1"/>
    </w:tblPr>
    <w:tblStylePr w:type="firstRow">
      <w:pPr>
        <w:jc w:val="left"/>
      </w:pPr>
      <w:rPr>
        <w:b/>
        <w:color w:themeColor="background1"/>
        <w:sz w:val="22"/>
        <w:szCs w:val="22"/>
      </w:rPr>
      <w:tblPr/>
      <w:tcPr>
        <w:shd w:val="clear" w:color="auto" w:fill="7030A0"/>
      </w:tcPr>
    </w:tblStylePr>
    <w:tblStylePr w:type="band1Horz">
      <w:tblPr/>
      <w:tcPr>
        <w:shd w:val="clear" w:color="auto" w:fill="D9E2F3" w:themeFill="accent1" w:themeFillTint="33"/>
      </w:tcPr>
    </w:tblStylePr>
  </w:style>
  <w:style w:type="table" w:customStyle="1" w:styleId="Tebell2DPIAGrnKantlinjer">
    <w:name w:val="Tebell 2 DPIA Grön Kantlinjer"/>
    <w:basedOn w:val="Tabell1DPIAGrn"/>
    <w:uiPriority w:val="99"/>
    <w:rsid w:val="0043070c"/>
    <w:tblStylePr w:type="firstRow">
      <w:pPr>
        <w:jc w:val="left"/>
      </w:pPr>
      <w:rPr>
        <w:b/>
        <w:color w:themeColor="background1"/>
        <w:sz w:val="22"/>
        <w:szCs w:val="22"/>
      </w:rPr>
      <w:tblPr/>
      <w:tcPr>
        <w:shd w:val="clear" w:color="auto" w:fill="7030A0"/>
      </w:tcPr>
    </w:tblStylePr>
    <w:tblStylePr w:type="lastRow">
      <w:rPr>
        <w:sz w:val="6"/>
        <w:szCs w:val="6"/>
      </w:rPr>
      <w:tblPr/>
      <w:tcPr>
        <w:shd w:val="clear" w:color="auto" w:fill="7030A0"/>
      </w:tcPr>
    </w:tblStylePr>
    <w:tblStylePr w:type="band1Horz">
      <w:tblPr/>
      <w:tcPr>
        <w:shd w:val="clear" w:color="auto" w:fill="D9E2F3" w:themeFill="accent1" w:themeFillTint="33"/>
      </w:tcPr>
    </w:tblStylePr>
    <w:tblStylePr w:type="band2Horz">
      <w:tblPr/>
      <w:tcPr>
        <w:tcBorders>
          <w:insideV w:val="single" w:color="D4EDE5" w:sz="4" w:space="0"/>
        </w:tcBorders>
      </w:tcPr>
    </w:tblStylePr>
  </w:style>
  <w:style w:type="table" w:customStyle="1" w:styleId="Tabellrutnt3">
    <w:name w:val="Tabellrutnät3"/>
    <w:basedOn w:val="Normaltabell"/>
    <w:uiPriority w:val="59"/>
    <w:rsid w:val="0043070c"/>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t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2EBD-E211-4BDB-8905-0386298F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Application>LibreOffice/7.6.0.3$Windows_X86_64 LibreOffice_project/69edd8b8ebc41d00b4de3915dc82f8f0fc3b6265</Application>
  <AppVersion>15.0000</AppVersion>
  <Pages>3</Pages>
  <Words>471</Words>
  <Characters>2836</Characters>
  <CharactersWithSpaces>3235</CharactersWithSpaces>
  <Paragraphs>45</Paragraphs>
  <Company>Svenska Kyrkan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2023-10-03T11:14:00Z</dcterms:created>
  <dc:creator>Joakim Söderberg</dc:creator>
  <dc:description/>
  <dc:language>sv-SE</dc:language>
  <cp:lastModifiedBy/>
  <dcterms:modified xsi:type="dcterms:W3CDTF">2023-10-19T13:09:37Z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